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5355" w14:textId="437239C1" w:rsidR="00D11349" w:rsidRPr="0013610F" w:rsidRDefault="00601101" w:rsidP="0013610F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Parent Letter Sample 8/14</w:t>
      </w:r>
    </w:p>
    <w:p w14:paraId="5A962A0D" w14:textId="77777777" w:rsidR="004E2D23" w:rsidRPr="00601101" w:rsidRDefault="004E2D23" w:rsidP="00E50728">
      <w:pPr>
        <w:rPr>
          <w:rFonts w:ascii="Arial" w:hAnsi="Arial" w:cs="Arial"/>
          <w:color w:val="FF0000"/>
          <w:sz w:val="20"/>
          <w:szCs w:val="20"/>
        </w:rPr>
      </w:pPr>
      <w:r w:rsidRPr="00601101">
        <w:rPr>
          <w:rFonts w:ascii="Arial" w:hAnsi="Arial" w:cs="Arial"/>
          <w:color w:val="FF0000"/>
          <w:sz w:val="20"/>
          <w:szCs w:val="20"/>
        </w:rPr>
        <w:t>&lt;</w:t>
      </w:r>
      <w:proofErr w:type="gramStart"/>
      <w:r w:rsidRPr="00601101">
        <w:rPr>
          <w:rFonts w:ascii="Arial" w:hAnsi="Arial" w:cs="Arial"/>
          <w:color w:val="FF0000"/>
          <w:sz w:val="20"/>
          <w:szCs w:val="20"/>
        </w:rPr>
        <w:t>date</w:t>
      </w:r>
      <w:proofErr w:type="gramEnd"/>
      <w:r w:rsidRPr="00601101">
        <w:rPr>
          <w:rFonts w:ascii="Arial" w:hAnsi="Arial" w:cs="Arial"/>
          <w:color w:val="FF0000"/>
          <w:sz w:val="20"/>
          <w:szCs w:val="20"/>
        </w:rPr>
        <w:t>&gt;</w:t>
      </w:r>
    </w:p>
    <w:p w14:paraId="4DD809C4" w14:textId="77777777" w:rsidR="004E2D23" w:rsidRDefault="004E2D23" w:rsidP="00E50728">
      <w:pPr>
        <w:rPr>
          <w:rFonts w:ascii="Arial" w:hAnsi="Arial" w:cs="Arial"/>
          <w:sz w:val="20"/>
          <w:szCs w:val="20"/>
        </w:rPr>
      </w:pPr>
    </w:p>
    <w:p w14:paraId="73FB8442" w14:textId="77777777" w:rsidR="00E50728" w:rsidRPr="000B3DBE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 xml:space="preserve">Dear </w:t>
      </w:r>
      <w:r w:rsidR="004E2D23">
        <w:rPr>
          <w:rFonts w:ascii="Arial" w:hAnsi="Arial" w:cs="Arial"/>
          <w:color w:val="FF0000"/>
          <w:sz w:val="20"/>
          <w:szCs w:val="20"/>
        </w:rPr>
        <w:t>Parents of _________,</w:t>
      </w:r>
    </w:p>
    <w:p w14:paraId="130DD2F0" w14:textId="7BF1BBC9" w:rsidR="0000043A" w:rsidRPr="000B3DBE" w:rsidRDefault="006B06D1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FE5F13" wp14:editId="3E099E02">
            <wp:simplePos x="0" y="0"/>
            <wp:positionH relativeFrom="column">
              <wp:posOffset>4343400</wp:posOffset>
            </wp:positionH>
            <wp:positionV relativeFrom="paragraph">
              <wp:posOffset>582930</wp:posOffset>
            </wp:positionV>
            <wp:extent cx="2394585" cy="2171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23">
        <w:rPr>
          <w:rFonts w:ascii="Arial" w:hAnsi="Arial" w:cs="Arial"/>
          <w:color w:val="FF0000"/>
          <w:sz w:val="20"/>
          <w:szCs w:val="20"/>
        </w:rPr>
        <w:t>School Name</w:t>
      </w:r>
      <w:r w:rsidR="00E50728" w:rsidRPr="000B3DBE">
        <w:rPr>
          <w:rFonts w:ascii="Arial" w:hAnsi="Arial" w:cs="Arial"/>
          <w:sz w:val="20"/>
          <w:szCs w:val="20"/>
        </w:rPr>
        <w:t xml:space="preserve"> is committed to bringing unique learning opportunities to our students a</w:t>
      </w:r>
      <w:r w:rsidR="004E2D23">
        <w:rPr>
          <w:rFonts w:ascii="Arial" w:hAnsi="Arial" w:cs="Arial"/>
          <w:sz w:val="20"/>
          <w:szCs w:val="20"/>
        </w:rPr>
        <w:t>nd we are pleased to introduce you to the HIDOE Digital Library!  This</w:t>
      </w:r>
      <w:r w:rsidR="00E50728" w:rsidRPr="000B3DBE">
        <w:rPr>
          <w:rFonts w:ascii="Arial" w:hAnsi="Arial" w:cs="Arial"/>
          <w:sz w:val="20"/>
          <w:szCs w:val="20"/>
        </w:rPr>
        <w:t xml:space="preserve"> new, free reading service </w:t>
      </w:r>
      <w:r w:rsidR="004E2D23">
        <w:rPr>
          <w:rFonts w:ascii="Arial" w:hAnsi="Arial" w:cs="Arial"/>
          <w:sz w:val="20"/>
          <w:szCs w:val="20"/>
        </w:rPr>
        <w:t xml:space="preserve">for students at </w:t>
      </w:r>
      <w:r w:rsidR="004E2D23" w:rsidRPr="004E2D23">
        <w:rPr>
          <w:rFonts w:ascii="Arial" w:hAnsi="Arial" w:cs="Arial"/>
          <w:color w:val="FF0000"/>
          <w:sz w:val="20"/>
          <w:szCs w:val="20"/>
        </w:rPr>
        <w:t>School Name</w:t>
      </w:r>
      <w:r w:rsidR="004E2D23">
        <w:rPr>
          <w:rFonts w:ascii="Arial" w:hAnsi="Arial" w:cs="Arial"/>
          <w:sz w:val="20"/>
          <w:szCs w:val="20"/>
        </w:rPr>
        <w:t xml:space="preserve"> </w:t>
      </w:r>
      <w:r w:rsidR="00E50728" w:rsidRPr="000B3DBE">
        <w:rPr>
          <w:rFonts w:ascii="Arial" w:hAnsi="Arial" w:cs="Arial"/>
          <w:sz w:val="20"/>
          <w:szCs w:val="20"/>
        </w:rPr>
        <w:t>provid</w:t>
      </w:r>
      <w:r w:rsidR="004E2D23">
        <w:rPr>
          <w:rFonts w:ascii="Arial" w:hAnsi="Arial" w:cs="Arial"/>
          <w:sz w:val="20"/>
          <w:szCs w:val="20"/>
        </w:rPr>
        <w:t>es</w:t>
      </w:r>
      <w:r w:rsidR="00E50728" w:rsidRPr="000B3DBE">
        <w:rPr>
          <w:rFonts w:ascii="Arial" w:hAnsi="Arial" w:cs="Arial"/>
          <w:sz w:val="20"/>
          <w:szCs w:val="20"/>
        </w:rPr>
        <w:t xml:space="preserve"> digital books </w:t>
      </w:r>
      <w:r w:rsidR="00CD6F37">
        <w:rPr>
          <w:rFonts w:ascii="Arial" w:hAnsi="Arial" w:cs="Arial"/>
          <w:sz w:val="20"/>
          <w:szCs w:val="20"/>
        </w:rPr>
        <w:t xml:space="preserve">that </w:t>
      </w:r>
      <w:r w:rsidR="004E2D23">
        <w:rPr>
          <w:rFonts w:ascii="Arial" w:hAnsi="Arial" w:cs="Arial"/>
          <w:sz w:val="20"/>
          <w:szCs w:val="20"/>
        </w:rPr>
        <w:t xml:space="preserve">can be accessed </w:t>
      </w:r>
      <w:r w:rsidR="00CD6F37">
        <w:rPr>
          <w:rFonts w:ascii="Arial" w:hAnsi="Arial" w:cs="Arial"/>
          <w:sz w:val="20"/>
          <w:szCs w:val="20"/>
        </w:rPr>
        <w:t xml:space="preserve">24/7 </w:t>
      </w:r>
      <w:r w:rsidR="004E2D23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4E2D23" w:rsidRPr="00FA1C9B">
          <w:rPr>
            <w:rStyle w:val="Hyperlink"/>
            <w:rFonts w:ascii="Arial" w:hAnsi="Arial" w:cs="Arial"/>
            <w:sz w:val="20"/>
            <w:szCs w:val="20"/>
          </w:rPr>
          <w:t>http://hidoe.lib.overdrive.com</w:t>
        </w:r>
      </w:hyperlink>
      <w:r w:rsidR="004E2D23">
        <w:rPr>
          <w:rFonts w:ascii="Arial" w:hAnsi="Arial" w:cs="Arial"/>
          <w:sz w:val="20"/>
          <w:szCs w:val="20"/>
        </w:rPr>
        <w:t>.</w:t>
      </w:r>
      <w:r w:rsidR="000C5C20">
        <w:rPr>
          <w:rFonts w:ascii="Arial" w:hAnsi="Arial" w:cs="Arial"/>
          <w:sz w:val="20"/>
          <w:szCs w:val="20"/>
        </w:rPr>
        <w:br/>
      </w:r>
      <w:r w:rsidR="00E50728" w:rsidRPr="000B3DBE">
        <w:rPr>
          <w:rFonts w:ascii="Arial" w:hAnsi="Arial" w:cs="Arial"/>
          <w:b/>
          <w:sz w:val="20"/>
          <w:szCs w:val="20"/>
        </w:rPr>
        <w:br/>
      </w:r>
      <w:r w:rsidR="000C5C20" w:rsidRPr="000C5C20">
        <w:rPr>
          <w:rFonts w:ascii="Arial" w:hAnsi="Arial" w:cs="Arial"/>
          <w:b/>
          <w:sz w:val="20"/>
          <w:szCs w:val="20"/>
        </w:rPr>
        <w:t>Why a Digital Library?</w:t>
      </w:r>
      <w:r w:rsidR="000C5C20">
        <w:rPr>
          <w:rFonts w:ascii="Arial" w:hAnsi="Arial" w:cs="Arial"/>
          <w:sz w:val="20"/>
          <w:szCs w:val="20"/>
        </w:rPr>
        <w:br/>
      </w:r>
      <w:r w:rsidR="00E50728" w:rsidRPr="000B3DBE">
        <w:rPr>
          <w:rFonts w:ascii="Arial" w:hAnsi="Arial" w:cs="Arial"/>
          <w:sz w:val="20"/>
          <w:szCs w:val="20"/>
        </w:rPr>
        <w:t xml:space="preserve">The </w:t>
      </w:r>
      <w:r w:rsidR="004E2D23">
        <w:rPr>
          <w:rFonts w:ascii="Arial" w:hAnsi="Arial" w:cs="Arial"/>
          <w:sz w:val="20"/>
          <w:szCs w:val="20"/>
        </w:rPr>
        <w:t xml:space="preserve">HIDOE Digital Library is using the </w:t>
      </w:r>
      <w:proofErr w:type="spellStart"/>
      <w:r w:rsidR="00E50728" w:rsidRPr="000B3DBE">
        <w:rPr>
          <w:rFonts w:ascii="Arial" w:hAnsi="Arial" w:cs="Arial"/>
          <w:sz w:val="20"/>
          <w:szCs w:val="20"/>
        </w:rPr>
        <w:t>OverDrive</w:t>
      </w:r>
      <w:proofErr w:type="spellEnd"/>
      <w:r w:rsidR="00E50728" w:rsidRPr="000B3DBE">
        <w:rPr>
          <w:rFonts w:ascii="Arial" w:hAnsi="Arial" w:cs="Arial"/>
          <w:sz w:val="20"/>
          <w:szCs w:val="20"/>
        </w:rPr>
        <w:t xml:space="preserve"> </w:t>
      </w:r>
      <w:r w:rsidR="004E2D23">
        <w:rPr>
          <w:rFonts w:ascii="Arial" w:hAnsi="Arial" w:cs="Arial"/>
          <w:sz w:val="20"/>
          <w:szCs w:val="20"/>
        </w:rPr>
        <w:t>platform</w:t>
      </w:r>
      <w:r>
        <w:rPr>
          <w:rFonts w:ascii="Arial" w:hAnsi="Arial" w:cs="Arial"/>
          <w:sz w:val="20"/>
          <w:szCs w:val="20"/>
        </w:rPr>
        <w:t>,</w:t>
      </w:r>
      <w:r w:rsidR="004E2D23">
        <w:rPr>
          <w:rFonts w:ascii="Arial" w:hAnsi="Arial" w:cs="Arial"/>
          <w:sz w:val="20"/>
          <w:szCs w:val="20"/>
        </w:rPr>
        <w:t xml:space="preserve"> similar to the one used at the Hawaii State Public Library.  The </w:t>
      </w:r>
      <w:r w:rsidR="00E50728" w:rsidRPr="000B3DBE">
        <w:rPr>
          <w:rFonts w:ascii="Arial" w:hAnsi="Arial" w:cs="Arial"/>
          <w:sz w:val="20"/>
          <w:szCs w:val="20"/>
        </w:rPr>
        <w:t xml:space="preserve">collection is an extension of </w:t>
      </w:r>
      <w:r w:rsidR="004E2D23" w:rsidRPr="004E2D23">
        <w:rPr>
          <w:rFonts w:ascii="Arial" w:hAnsi="Arial" w:cs="Arial"/>
          <w:sz w:val="20"/>
          <w:szCs w:val="20"/>
        </w:rPr>
        <w:t>our</w:t>
      </w:r>
      <w:r w:rsidR="00E50728" w:rsidRPr="004E2D23">
        <w:rPr>
          <w:rFonts w:ascii="Arial" w:hAnsi="Arial" w:cs="Arial"/>
          <w:sz w:val="20"/>
          <w:szCs w:val="20"/>
        </w:rPr>
        <w:t xml:space="preserve"> </w:t>
      </w:r>
      <w:r w:rsidR="00E50728" w:rsidRPr="000B3DBE">
        <w:rPr>
          <w:rFonts w:ascii="Arial" w:hAnsi="Arial" w:cs="Arial"/>
          <w:sz w:val="20"/>
          <w:szCs w:val="20"/>
        </w:rPr>
        <w:t xml:space="preserve">physical </w:t>
      </w:r>
      <w:proofErr w:type="gramStart"/>
      <w:r w:rsidR="00E50728" w:rsidRPr="000B3DBE">
        <w:rPr>
          <w:rFonts w:ascii="Arial" w:hAnsi="Arial" w:cs="Arial"/>
          <w:sz w:val="20"/>
          <w:szCs w:val="20"/>
        </w:rPr>
        <w:t>library,</w:t>
      </w:r>
      <w:proofErr w:type="gramEnd"/>
      <w:r w:rsidR="00E50728" w:rsidRPr="000B3DBE">
        <w:rPr>
          <w:rFonts w:ascii="Arial" w:hAnsi="Arial" w:cs="Arial"/>
          <w:sz w:val="20"/>
          <w:szCs w:val="20"/>
        </w:rPr>
        <w:t xml:space="preserve"> only it’s online with 24/7 access to eBook</w:t>
      </w:r>
      <w:r w:rsidR="009F048A" w:rsidRPr="000B3DBE">
        <w:rPr>
          <w:rFonts w:ascii="Arial" w:hAnsi="Arial" w:cs="Arial"/>
          <w:sz w:val="20"/>
          <w:szCs w:val="20"/>
        </w:rPr>
        <w:t>s</w:t>
      </w:r>
      <w:r w:rsidR="009F048A" w:rsidRPr="000B3DBE">
        <w:rPr>
          <w:rFonts w:ascii="Arial" w:hAnsi="Arial" w:cs="Arial"/>
          <w:color w:val="FF0000"/>
          <w:sz w:val="20"/>
          <w:szCs w:val="20"/>
        </w:rPr>
        <w:t xml:space="preserve"> </w:t>
      </w:r>
      <w:r w:rsidR="009F048A" w:rsidRPr="00DD1AAC">
        <w:rPr>
          <w:rFonts w:ascii="Arial" w:hAnsi="Arial" w:cs="Arial"/>
          <w:sz w:val="20"/>
          <w:szCs w:val="20"/>
        </w:rPr>
        <w:t>and audiobooks</w:t>
      </w:r>
      <w:r w:rsidR="00E50728" w:rsidRPr="00DD1AAC">
        <w:rPr>
          <w:rFonts w:ascii="Arial" w:hAnsi="Arial" w:cs="Arial"/>
          <w:sz w:val="20"/>
          <w:szCs w:val="20"/>
        </w:rPr>
        <w:t>.</w:t>
      </w:r>
      <w:r w:rsidR="00E50728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 xml:space="preserve">It’s convenient for students to check out titles anytime, anywhere with no worry about misplacing a book or running up late fees </w:t>
      </w:r>
      <w:r w:rsidR="009F048A" w:rsidRPr="000B3DBE">
        <w:rPr>
          <w:rFonts w:ascii="Arial" w:hAnsi="Arial" w:cs="Arial"/>
          <w:sz w:val="20"/>
          <w:szCs w:val="20"/>
        </w:rPr>
        <w:t>–</w:t>
      </w:r>
      <w:r w:rsidR="0000043A" w:rsidRPr="000B3DBE">
        <w:rPr>
          <w:rFonts w:ascii="Arial" w:hAnsi="Arial" w:cs="Arial"/>
          <w:sz w:val="20"/>
          <w:szCs w:val="20"/>
        </w:rPr>
        <w:t xml:space="preserve"> these</w:t>
      </w:r>
      <w:r w:rsidR="009F048A" w:rsidRPr="000B3DBE">
        <w:rPr>
          <w:rFonts w:ascii="Arial" w:hAnsi="Arial" w:cs="Arial"/>
          <w:sz w:val="20"/>
          <w:szCs w:val="20"/>
        </w:rPr>
        <w:t xml:space="preserve"> </w:t>
      </w:r>
      <w:r w:rsidR="0000043A" w:rsidRPr="000B3DBE">
        <w:rPr>
          <w:rFonts w:ascii="Arial" w:hAnsi="Arial" w:cs="Arial"/>
          <w:sz w:val="20"/>
          <w:szCs w:val="20"/>
        </w:rPr>
        <w:t>digital titles automatically return at the end of the lending period!</w:t>
      </w:r>
    </w:p>
    <w:p w14:paraId="1461F783" w14:textId="77777777" w:rsidR="00E50728" w:rsidRPr="000B3DBE" w:rsidRDefault="00DD1AAC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HIDOE Digital Library on Overdrive</w:t>
      </w:r>
      <w:r w:rsidR="00E50728" w:rsidRPr="000B3DBE">
        <w:rPr>
          <w:rFonts w:ascii="Arial" w:hAnsi="Arial" w:cs="Arial"/>
          <w:sz w:val="20"/>
          <w:szCs w:val="20"/>
        </w:rPr>
        <w:t xml:space="preserve"> can help students of all ages read more and improve comprehension.  Struggling or reluctant readers, learning-challenged, second language learners, and gifted readers can all benefit from this service. </w:t>
      </w:r>
    </w:p>
    <w:p w14:paraId="0D612A85" w14:textId="77777777"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Enrich vocabulary and improve co</w:t>
      </w:r>
      <w:r w:rsidR="009F048A" w:rsidRPr="000B3DBE">
        <w:rPr>
          <w:rFonts w:ascii="Arial" w:hAnsi="Arial" w:cs="Arial"/>
          <w:sz w:val="20"/>
          <w:szCs w:val="20"/>
        </w:rPr>
        <w:t>mprehension and pronunciation</w:t>
      </w:r>
    </w:p>
    <w:p w14:paraId="63A8E032" w14:textId="441F32EE" w:rsidR="009F048A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Introduce students to bo</w:t>
      </w:r>
      <w:r w:rsidR="009F048A" w:rsidRPr="000B3DBE">
        <w:rPr>
          <w:rFonts w:ascii="Arial" w:hAnsi="Arial" w:cs="Arial"/>
          <w:sz w:val="20"/>
          <w:szCs w:val="20"/>
        </w:rPr>
        <w:t>oks above their reading level</w:t>
      </w:r>
    </w:p>
    <w:p w14:paraId="60ADBAA0" w14:textId="52DF0D45" w:rsidR="009F048A" w:rsidRPr="000B3DBE" w:rsidRDefault="009F048A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Teach critical listening</w:t>
      </w:r>
    </w:p>
    <w:p w14:paraId="03DD6B83" w14:textId="4E683D84" w:rsidR="00E50728" w:rsidRPr="000B3DBE" w:rsidRDefault="00E50728" w:rsidP="009F04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sz w:val="20"/>
          <w:szCs w:val="20"/>
        </w:rPr>
        <w:t>Help busy kids find time to read</w:t>
      </w:r>
    </w:p>
    <w:p w14:paraId="60723CD5" w14:textId="0433CDE1" w:rsidR="00CD6F37" w:rsidRDefault="00D11349" w:rsidP="00E5072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E069C" wp14:editId="2343D9B0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801495" cy="13716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28" w:rsidRPr="000B3DBE">
        <w:rPr>
          <w:rFonts w:ascii="Arial" w:hAnsi="Arial" w:cs="Arial"/>
          <w:b/>
          <w:sz w:val="20"/>
          <w:szCs w:val="20"/>
        </w:rPr>
        <w:t xml:space="preserve">How </w:t>
      </w:r>
      <w:r w:rsidR="000C5C20">
        <w:rPr>
          <w:rFonts w:ascii="Arial" w:hAnsi="Arial" w:cs="Arial"/>
          <w:b/>
          <w:sz w:val="20"/>
          <w:szCs w:val="20"/>
        </w:rPr>
        <w:t>do I access the Digital Library</w:t>
      </w:r>
      <w:r w:rsidR="00E50728" w:rsidRPr="000B3DBE">
        <w:rPr>
          <w:rFonts w:ascii="Arial" w:hAnsi="Arial" w:cs="Arial"/>
          <w:b/>
          <w:sz w:val="20"/>
          <w:szCs w:val="20"/>
        </w:rPr>
        <w:t>?</w:t>
      </w:r>
      <w:r w:rsidR="00E50728" w:rsidRPr="000B3DBE">
        <w:rPr>
          <w:rFonts w:ascii="Arial" w:hAnsi="Arial" w:cs="Arial"/>
          <w:sz w:val="20"/>
          <w:szCs w:val="20"/>
        </w:rPr>
        <w:t xml:space="preserve"> </w:t>
      </w:r>
      <w:r w:rsidR="00E50728" w:rsidRPr="000B3DBE">
        <w:rPr>
          <w:rFonts w:ascii="Arial" w:hAnsi="Arial" w:cs="Arial"/>
          <w:sz w:val="20"/>
          <w:szCs w:val="20"/>
        </w:rPr>
        <w:br/>
        <w:t xml:space="preserve">To </w:t>
      </w:r>
      <w:r w:rsidR="000C5C20">
        <w:rPr>
          <w:rFonts w:ascii="Arial" w:hAnsi="Arial" w:cs="Arial"/>
          <w:sz w:val="20"/>
          <w:szCs w:val="20"/>
        </w:rPr>
        <w:t>access the</w:t>
      </w:r>
      <w:r w:rsidR="00DD1AAC">
        <w:rPr>
          <w:rFonts w:ascii="Arial" w:hAnsi="Arial" w:cs="Arial"/>
          <w:sz w:val="20"/>
          <w:szCs w:val="20"/>
        </w:rPr>
        <w:t xml:space="preserve"> HIDOE Digital Libra</w:t>
      </w:r>
      <w:r w:rsidR="000C5C20">
        <w:rPr>
          <w:rFonts w:ascii="Arial" w:hAnsi="Arial" w:cs="Arial"/>
          <w:sz w:val="20"/>
          <w:szCs w:val="20"/>
        </w:rPr>
        <w:t>r</w:t>
      </w:r>
      <w:r w:rsidR="00DD1AAC">
        <w:rPr>
          <w:rFonts w:ascii="Arial" w:hAnsi="Arial" w:cs="Arial"/>
          <w:sz w:val="20"/>
          <w:szCs w:val="20"/>
        </w:rPr>
        <w:t>y</w:t>
      </w:r>
      <w:r w:rsidR="00E50728" w:rsidRPr="000B3DBE">
        <w:rPr>
          <w:rFonts w:ascii="Arial" w:hAnsi="Arial" w:cs="Arial"/>
          <w:sz w:val="20"/>
          <w:szCs w:val="20"/>
        </w:rPr>
        <w:t xml:space="preserve">, </w:t>
      </w:r>
      <w:r w:rsidR="00CD6F37">
        <w:rPr>
          <w:rFonts w:ascii="Arial" w:hAnsi="Arial" w:cs="Arial"/>
          <w:sz w:val="20"/>
          <w:szCs w:val="20"/>
        </w:rPr>
        <w:t>students need to complete the following steps:</w:t>
      </w:r>
    </w:p>
    <w:p w14:paraId="199492B8" w14:textId="642FB168" w:rsidR="00CD6F37" w:rsidRDefault="00CD6F37" w:rsidP="00E507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B</w:t>
      </w:r>
      <w:r w:rsidR="00FE36E2" w:rsidRPr="000B3DBE">
        <w:rPr>
          <w:rFonts w:ascii="Arial" w:hAnsi="Arial" w:cs="Arial"/>
          <w:sz w:val="20"/>
          <w:szCs w:val="20"/>
        </w:rPr>
        <w:t xml:space="preserve">rowse the secure website </w:t>
      </w:r>
      <w:r w:rsidR="000C5C20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Pr="00FA1C9B">
          <w:rPr>
            <w:rStyle w:val="Hyperlink"/>
            <w:rFonts w:ascii="Arial" w:hAnsi="Arial" w:cs="Arial"/>
            <w:sz w:val="20"/>
            <w:szCs w:val="20"/>
          </w:rPr>
          <w:t>http://hidoe.lib.overdrive.com</w:t>
        </w:r>
      </w:hyperlink>
      <w:r>
        <w:rPr>
          <w:rFonts w:ascii="Arial" w:hAnsi="Arial" w:cs="Arial"/>
          <w:sz w:val="20"/>
          <w:szCs w:val="20"/>
        </w:rPr>
        <w:t xml:space="preserve"> on a computer, tablet, smartphone or </w:t>
      </w:r>
      <w:proofErr w:type="spellStart"/>
      <w:r>
        <w:rPr>
          <w:rFonts w:ascii="Arial" w:hAnsi="Arial" w:cs="Arial"/>
          <w:sz w:val="20"/>
          <w:szCs w:val="20"/>
        </w:rPr>
        <w:t>eReader</w:t>
      </w:r>
      <w:proofErr w:type="spellEnd"/>
      <w:r>
        <w:rPr>
          <w:rFonts w:ascii="Arial" w:hAnsi="Arial" w:cs="Arial"/>
          <w:sz w:val="20"/>
          <w:szCs w:val="20"/>
        </w:rPr>
        <w:t xml:space="preserve"> device.</w:t>
      </w:r>
      <w:r>
        <w:rPr>
          <w:rFonts w:ascii="Arial" w:hAnsi="Arial" w:cs="Arial"/>
          <w:sz w:val="20"/>
          <w:szCs w:val="20"/>
        </w:rPr>
        <w:br/>
        <w:t>2.  Login with their Library Card Number (</w:t>
      </w:r>
      <w:r w:rsidR="006B06D1">
        <w:rPr>
          <w:rFonts w:ascii="Arial" w:hAnsi="Arial" w:cs="Arial"/>
          <w:sz w:val="20"/>
          <w:szCs w:val="20"/>
        </w:rPr>
        <w:t>This is their 10-digit student ID</w:t>
      </w:r>
      <w:r>
        <w:rPr>
          <w:rFonts w:ascii="Arial" w:hAnsi="Arial" w:cs="Arial"/>
          <w:sz w:val="20"/>
          <w:szCs w:val="20"/>
        </w:rPr>
        <w:t xml:space="preserve"> number)</w:t>
      </w:r>
      <w:r>
        <w:rPr>
          <w:rFonts w:ascii="Arial" w:hAnsi="Arial" w:cs="Arial"/>
          <w:sz w:val="20"/>
          <w:szCs w:val="20"/>
        </w:rPr>
        <w:br/>
        <w:t xml:space="preserve">3.  Download and borrow any of the available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 or audiobooks to their device.</w:t>
      </w:r>
    </w:p>
    <w:p w14:paraId="00DA93A6" w14:textId="77777777" w:rsidR="00266438" w:rsidRDefault="00266438" w:rsidP="00E50728">
      <w:pPr>
        <w:rPr>
          <w:rFonts w:ascii="Arial" w:hAnsi="Arial" w:cs="Arial"/>
          <w:b/>
          <w:sz w:val="20"/>
          <w:szCs w:val="20"/>
        </w:rPr>
      </w:pPr>
    </w:p>
    <w:p w14:paraId="4568C679" w14:textId="5C5EF5C2" w:rsidR="00D11349" w:rsidRDefault="00E50728" w:rsidP="00E50728">
      <w:pPr>
        <w:rPr>
          <w:rFonts w:ascii="Arial" w:hAnsi="Arial" w:cs="Arial"/>
          <w:sz w:val="20"/>
          <w:szCs w:val="20"/>
        </w:rPr>
      </w:pPr>
      <w:r w:rsidRPr="000B3DBE">
        <w:rPr>
          <w:rFonts w:ascii="Arial" w:hAnsi="Arial" w:cs="Arial"/>
          <w:b/>
          <w:sz w:val="20"/>
          <w:szCs w:val="20"/>
        </w:rPr>
        <w:t>Where can I find more information?</w:t>
      </w:r>
      <w:r w:rsidRPr="000B3DBE">
        <w:rPr>
          <w:rFonts w:ascii="Arial" w:hAnsi="Arial" w:cs="Arial"/>
          <w:b/>
          <w:sz w:val="20"/>
          <w:szCs w:val="20"/>
        </w:rPr>
        <w:br/>
      </w:r>
      <w:r w:rsidRPr="000B3DBE">
        <w:rPr>
          <w:rFonts w:ascii="Arial" w:hAnsi="Arial" w:cs="Arial"/>
          <w:color w:val="FF0000"/>
          <w:sz w:val="20"/>
          <w:szCs w:val="20"/>
        </w:rPr>
        <w:t>[Contact information if applicable]</w:t>
      </w:r>
      <w:r w:rsidR="00CD6F37">
        <w:rPr>
          <w:rFonts w:ascii="Arial" w:hAnsi="Arial" w:cs="Arial"/>
          <w:color w:val="FF0000"/>
          <w:sz w:val="20"/>
          <w:szCs w:val="20"/>
        </w:rPr>
        <w:t xml:space="preserve"> </w:t>
      </w:r>
      <w:r w:rsidR="00CD6F37" w:rsidRPr="00CD6F37">
        <w:rPr>
          <w:rFonts w:ascii="Arial" w:hAnsi="Arial" w:cs="Arial"/>
          <w:sz w:val="20"/>
          <w:szCs w:val="20"/>
        </w:rPr>
        <w:t>or visit http://vlibrary.freshdesk.com.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270"/>
        <w:gridCol w:w="4770"/>
      </w:tblGrid>
      <w:tr w:rsidR="002C4E7B" w14:paraId="6A7243CE" w14:textId="77777777" w:rsidTr="002C4E7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7F1B108" w14:textId="77777777" w:rsidR="002C4E7B" w:rsidRPr="000B3DBE" w:rsidRDefault="002C4E7B" w:rsidP="00BF6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21552C" w14:textId="77777777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5FCD84F3" w14:textId="2FABF55C" w:rsidR="002C4E7B" w:rsidRPr="002C4E7B" w:rsidRDefault="002C4E7B" w:rsidP="002C4E7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C4E7B">
              <w:rPr>
                <w:rFonts w:ascii="Arial" w:hAnsi="Arial" w:cs="Arial"/>
                <w:i/>
                <w:sz w:val="16"/>
                <w:szCs w:val="16"/>
              </w:rPr>
              <w:t xml:space="preserve">* * * </w:t>
            </w:r>
            <w:proofErr w:type="gramStart"/>
            <w:r w:rsidRPr="002C4E7B">
              <w:rPr>
                <w:rFonts w:ascii="Arial" w:hAnsi="Arial" w:cs="Arial"/>
                <w:i/>
                <w:sz w:val="16"/>
                <w:szCs w:val="16"/>
              </w:rPr>
              <w:t>cut</w:t>
            </w:r>
            <w:proofErr w:type="gramEnd"/>
            <w:r w:rsidRPr="002C4E7B">
              <w:rPr>
                <w:rFonts w:ascii="Arial" w:hAnsi="Arial" w:cs="Arial"/>
                <w:i/>
                <w:sz w:val="16"/>
                <w:szCs w:val="16"/>
              </w:rPr>
              <w:t xml:space="preserve"> out card below for easy reference * * *</w:t>
            </w:r>
          </w:p>
        </w:tc>
      </w:tr>
      <w:tr w:rsidR="002C4E7B" w14:paraId="51FCA70D" w14:textId="77777777" w:rsidTr="002C4E7B">
        <w:tc>
          <w:tcPr>
            <w:tcW w:w="5508" w:type="dxa"/>
            <w:vMerge w:val="restart"/>
            <w:tcBorders>
              <w:top w:val="nil"/>
              <w:left w:val="nil"/>
              <w:right w:val="nil"/>
            </w:tcBorders>
          </w:tcPr>
          <w:p w14:paraId="4DDF5B45" w14:textId="77777777" w:rsidR="002C4E7B" w:rsidRPr="000B3DBE" w:rsidRDefault="002C4E7B" w:rsidP="00BF6B90">
            <w:pPr>
              <w:rPr>
                <w:rFonts w:ascii="Arial" w:hAnsi="Arial" w:cs="Arial"/>
                <w:sz w:val="20"/>
                <w:szCs w:val="20"/>
              </w:rPr>
            </w:pPr>
            <w:r w:rsidRPr="000B3DBE">
              <w:rPr>
                <w:rFonts w:ascii="Arial" w:hAnsi="Arial" w:cs="Arial"/>
                <w:sz w:val="20"/>
                <w:szCs w:val="20"/>
              </w:rPr>
              <w:t>Sincerely,</w:t>
            </w:r>
          </w:p>
          <w:p w14:paraId="0CBD3857" w14:textId="77777777" w:rsidR="002C4E7B" w:rsidRDefault="002C4E7B" w:rsidP="00BF6B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272604" w14:textId="77777777" w:rsidR="002C4E7B" w:rsidRPr="000B3DBE" w:rsidRDefault="002C4E7B" w:rsidP="00BF6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School Library Media Specialist</w:t>
            </w:r>
            <w:r w:rsidRPr="000B3DBE">
              <w:rPr>
                <w:rFonts w:ascii="Arial" w:hAnsi="Arial" w:cs="Arial"/>
                <w:color w:val="FF0000"/>
                <w:sz w:val="20"/>
                <w:szCs w:val="20"/>
              </w:rPr>
              <w:t xml:space="preserve">/Principal/Staff Coordinator </w:t>
            </w:r>
            <w:r w:rsidRPr="000B3DBE">
              <w:rPr>
                <w:rFonts w:ascii="Arial" w:hAnsi="Arial" w:cs="Arial"/>
                <w:color w:val="FF0000"/>
                <w:sz w:val="20"/>
                <w:szCs w:val="20"/>
              </w:rPr>
              <w:br/>
              <w:t>Signature block</w:t>
            </w:r>
          </w:p>
          <w:p w14:paraId="672BD41C" w14:textId="77777777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E9D3B" w14:textId="77777777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A06DC" w14:textId="77777777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</w:tcBorders>
          </w:tcPr>
          <w:p w14:paraId="4B7A84EF" w14:textId="77777777" w:rsidR="002C4E7B" w:rsidRDefault="002C4E7B" w:rsidP="002C4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54F62" w14:textId="5CB91C77" w:rsidR="002C4E7B" w:rsidRPr="002C4E7B" w:rsidRDefault="002C4E7B" w:rsidP="002C4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E7B"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="002D1BE5">
              <w:rPr>
                <w:rFonts w:ascii="Arial" w:hAnsi="Arial" w:cs="Arial"/>
                <w:b/>
                <w:sz w:val="20"/>
                <w:szCs w:val="20"/>
              </w:rPr>
              <w:t>DOE Digital Library Card – SY 15-16</w:t>
            </w:r>
            <w:bookmarkStart w:id="0" w:name="_GoBack"/>
            <w:bookmarkEnd w:id="0"/>
          </w:p>
          <w:p w14:paraId="09535E03" w14:textId="77777777" w:rsidR="002C4E7B" w:rsidRPr="002C4E7B" w:rsidRDefault="002C4E7B" w:rsidP="002C4E7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4E7B">
              <w:rPr>
                <w:rFonts w:ascii="Arial" w:hAnsi="Arial" w:cs="Arial"/>
                <w:b/>
                <w:color w:val="FF0000"/>
                <w:sz w:val="20"/>
                <w:szCs w:val="20"/>
              </w:rPr>
              <w:t>&lt;School Name&gt;</w:t>
            </w:r>
          </w:p>
          <w:p w14:paraId="5E8A951F" w14:textId="492B0685" w:rsidR="002C4E7B" w:rsidRPr="002C4E7B" w:rsidRDefault="002C4E7B" w:rsidP="002C4E7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4E7B">
              <w:rPr>
                <w:rFonts w:ascii="Arial" w:hAnsi="Arial" w:cs="Arial"/>
                <w:i/>
                <w:sz w:val="20"/>
                <w:szCs w:val="20"/>
              </w:rPr>
              <w:t>http://hidoe.lib.overdrive.com</w:t>
            </w:r>
          </w:p>
          <w:p w14:paraId="05879C35" w14:textId="77777777" w:rsidR="002C4E7B" w:rsidRDefault="002C4E7B" w:rsidP="002C4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50CA5" w14:textId="569C767D" w:rsidR="002C4E7B" w:rsidRDefault="002C4E7B" w:rsidP="002C4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Name: </w:t>
            </w:r>
            <w:r w:rsidRPr="002C4E7B">
              <w:rPr>
                <w:rFonts w:ascii="Arial" w:hAnsi="Arial" w:cs="Arial"/>
                <w:color w:val="FF0000"/>
                <w:sz w:val="20"/>
                <w:szCs w:val="20"/>
              </w:rPr>
              <w:t xml:space="preserve">&lt;merge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student name</w:t>
            </w:r>
            <w:r w:rsidRPr="002C4E7B"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1FF68BD" w14:textId="2ED936CC" w:rsidR="002C4E7B" w:rsidRDefault="002C4E7B" w:rsidP="002C4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Library Card Number: </w:t>
            </w:r>
            <w:r w:rsidRPr="002C4E7B">
              <w:rPr>
                <w:rFonts w:ascii="Arial" w:hAnsi="Arial" w:cs="Arial"/>
                <w:color w:val="FF0000"/>
                <w:sz w:val="20"/>
                <w:szCs w:val="20"/>
              </w:rPr>
              <w:t>&lt;merge student ID number&gt;</w:t>
            </w:r>
          </w:p>
          <w:p w14:paraId="7D12B6D3" w14:textId="68A0091D" w:rsidR="002C4E7B" w:rsidRDefault="002C4E7B" w:rsidP="002C4E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7B" w14:paraId="1069D8E0" w14:textId="77777777" w:rsidTr="002C4E7B">
        <w:tc>
          <w:tcPr>
            <w:tcW w:w="5508" w:type="dxa"/>
            <w:vMerge/>
            <w:tcBorders>
              <w:left w:val="nil"/>
              <w:bottom w:val="nil"/>
              <w:right w:val="nil"/>
            </w:tcBorders>
          </w:tcPr>
          <w:p w14:paraId="64A174DD" w14:textId="3E805DD8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FB199" w14:textId="77777777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</w:tcBorders>
          </w:tcPr>
          <w:p w14:paraId="210D25A4" w14:textId="7C95EADA" w:rsidR="002C4E7B" w:rsidRDefault="002C4E7B" w:rsidP="00E50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018AB" w14:textId="303905AB" w:rsidR="006809F9" w:rsidRDefault="006809F9"/>
    <w:sectPr w:rsidR="006809F9" w:rsidSect="00D11349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2E42"/>
    <w:multiLevelType w:val="hybridMultilevel"/>
    <w:tmpl w:val="A6D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8"/>
    <w:rsid w:val="0000043A"/>
    <w:rsid w:val="000B3DBE"/>
    <w:rsid w:val="000C5C20"/>
    <w:rsid w:val="0013610F"/>
    <w:rsid w:val="00266438"/>
    <w:rsid w:val="002C4E7B"/>
    <w:rsid w:val="002D1BE5"/>
    <w:rsid w:val="003407F6"/>
    <w:rsid w:val="004E2D23"/>
    <w:rsid w:val="004E5576"/>
    <w:rsid w:val="005C36D6"/>
    <w:rsid w:val="00601101"/>
    <w:rsid w:val="006809F9"/>
    <w:rsid w:val="006B06D1"/>
    <w:rsid w:val="009F048A"/>
    <w:rsid w:val="00A9092D"/>
    <w:rsid w:val="00BF6B90"/>
    <w:rsid w:val="00C343BC"/>
    <w:rsid w:val="00C50E17"/>
    <w:rsid w:val="00C626C1"/>
    <w:rsid w:val="00C76C23"/>
    <w:rsid w:val="00C840DF"/>
    <w:rsid w:val="00CD6F37"/>
    <w:rsid w:val="00D11349"/>
    <w:rsid w:val="00DD1AAC"/>
    <w:rsid w:val="00E50728"/>
    <w:rsid w:val="00E576A0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560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D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D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hidoe.lib.overdrive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hidoe.lib.overdriv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mwork</dc:creator>
  <cp:lastModifiedBy>Coleen Tanaka</cp:lastModifiedBy>
  <cp:revision>3</cp:revision>
  <cp:lastPrinted>2014-07-23T22:03:00Z</cp:lastPrinted>
  <dcterms:created xsi:type="dcterms:W3CDTF">2014-07-23T22:13:00Z</dcterms:created>
  <dcterms:modified xsi:type="dcterms:W3CDTF">2015-12-01T00:33:00Z</dcterms:modified>
</cp:coreProperties>
</file>